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4B" w:rsidRPr="00482A4B" w:rsidRDefault="00482A4B" w:rsidP="00482A4B">
      <w:pPr>
        <w:widowControl/>
        <w:jc w:val="center"/>
        <w:outlineLvl w:val="0"/>
        <w:rPr>
          <w:rFonts w:ascii="微软雅黑" w:eastAsia="微软雅黑" w:hAnsi="微软雅黑" w:cs="宋体"/>
          <w:b/>
          <w:bCs/>
          <w:color w:val="4B4B4B"/>
          <w:kern w:val="36"/>
          <w:sz w:val="30"/>
          <w:szCs w:val="30"/>
        </w:rPr>
      </w:pPr>
      <w:bookmarkStart w:id="0" w:name="_GoBack"/>
      <w:r w:rsidRPr="00482A4B">
        <w:rPr>
          <w:rFonts w:ascii="微软雅黑" w:eastAsia="微软雅黑" w:hAnsi="微软雅黑" w:cs="宋体" w:hint="eastAsia"/>
          <w:b/>
          <w:bCs/>
          <w:color w:val="4B4B4B"/>
          <w:kern w:val="36"/>
          <w:sz w:val="30"/>
          <w:szCs w:val="30"/>
        </w:rPr>
        <w:t>中华人民共和国教育法</w:t>
      </w:r>
      <w:bookmarkEnd w:id="0"/>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rsidR="00482A4B" w:rsidRPr="00482A4B" w:rsidRDefault="00482A4B" w:rsidP="00482A4B">
      <w:pPr>
        <w:widowControl/>
        <w:jc w:val="center"/>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b/>
          <w:bCs/>
          <w:color w:val="4B4B4B"/>
          <w:kern w:val="0"/>
          <w:sz w:val="24"/>
          <w:szCs w:val="24"/>
          <w:bdr w:val="none" w:sz="0" w:space="0" w:color="auto" w:frame="1"/>
        </w:rPr>
        <w:t>目  录</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第一章 总则</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第二章 教育基本制度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第三章 学校及其他教育机构</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第四章 教师和其他教育工作者</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第五章 受教育者</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第六章 教育与社会</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第七章 教育投入与条件保障</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第八章 教育对外交流与合作</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第九章 法律责任</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第十章 附则</w:t>
      </w:r>
    </w:p>
    <w:p w:rsidR="00482A4B" w:rsidRPr="00482A4B" w:rsidRDefault="00482A4B" w:rsidP="00482A4B">
      <w:pPr>
        <w:widowControl/>
        <w:jc w:val="center"/>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b/>
          <w:bCs/>
          <w:color w:val="4B4B4B"/>
          <w:kern w:val="0"/>
          <w:sz w:val="24"/>
          <w:szCs w:val="24"/>
          <w:bdr w:val="none" w:sz="0" w:space="0" w:color="auto" w:frame="1"/>
        </w:rPr>
        <w:t>第一章 总则</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第一条 为了发展教育事业，提高全民族的素质，促进社会主义物质文明和精神文明建设，根据宪法，制定本法。</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第二条 在中华人民共和国境内的各级各类教育，适用本法。</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lastRenderedPageBreak/>
        <w:t xml:space="preserve">　　第三条 国家坚持中国共产党的领导，坚持以马克思列宁主义、毛泽东思想、邓小平理论、“三个代表”重要思想、科学发展观、习近平新时代中国特色社会主义思想为指导，遵循宪法确定的基本原则，发展社会主义的教育事业。</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第四条 教育是社会主义现代化建设的基础，对提高人民综合素质、促进人的全面发展、增强中华民族创新创造活力、实现中华民族伟大复兴具有决定性意义，国家保障教育事业优先发展。</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全社会应当关心和支持教育事业的发展。</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全社会应当尊重教师。</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第五条 教育必须为社会主义现代化建设服务、为人民服务，必须与生产劳动和社会实践相结合，培养德智体美劳全面发展的社会主义建设者和接班人。</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第六条 教育应当坚持立德树人，对受教育者加强社会主义核心价值观教育，增强受教育者的社会责任感、创新精神和实践能力。</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国家在受教育者中进行爱国主义、集体主义、中国特色社会主义的教育，进行理想、道德、纪律、法治、国防和民族团结的教育。</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第七条 教育应当继承和弘扬中华优秀传统文化、革命文化、社会主义先进文化，吸收人类文明发展的一切优秀成果。</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第八条 教育活动必须符合国家和社会公共利益。</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国家实行教育与宗教相分离。任何组织和个人不得利用宗教进行妨碍国家教育制度的活动。</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第九条 中华人民共和国公民有受教育的权利和义务。</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lastRenderedPageBreak/>
        <w:t xml:space="preserve">　　公民不分民族、种族、性别、职业、财产状况、宗教信仰等，依法享有平等的受教育机会。</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第十条 国家根据各少数民族的特点和需要，帮助各少数民族地区发展教育事业。</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国家扶持边远贫困地区发展教育事业。</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国家扶持和发展残疾人教育事业。</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第十一条 国家适应社会主义市场经济发展和社会进步的需要，推进教育改革，推动各级各类教育协调发展、衔接融通，完善现代国民教育体系，健全终身教育体系，提高教育现代化水平。</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国家采取措施促进教育公平，推动教育均衡发展。</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国家支持、鼓励和组织教育科学研究，推广教育科学研究成果，促进教育质量提高。</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第十二条 国家通用语言文字为学校及其他教育机构的基本教育教学语言文字，学校及其他教育机构应当使用国家通用语言文字进行教育教学。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民族自治地方以少数民族学生为主的学校及其他教育机构，从实际出发，使用国家通用语言文字和本民族或者当地民族通用的语言文字实施双语教育。</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国家采取措施，为少数民族学生为主的学校及其他教育机构实施双语教育提供条件和支持。</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第十三条 国家对发展教育事业做出突出贡献的组织和个人，给予奖励。</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第十四条 国务院和地方各级人民政府根据分级管理、分工负责的原则，领导和管理教育工作。</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中等及中等以下教育在国务院领导下，由地方人民政府管理。</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lastRenderedPageBreak/>
        <w:t xml:space="preserve">　　高等教育由国务院和省、自治区、直辖市人民政府管理。</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第十五条 国务院教育行政部门主管全国教育工作，统筹规划、协调管理全国的教育事业。</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县级以上地方各级人民政府教育行政部门主管本行政区域内的教育工作。</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县级以上各级人民政府其他有关部门在各自的职责范围内，负责有关的教育工作。</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第十六条 国务院和县级以上地方各级人民政府应当向本级人民代表大会或者其常务委员会报告教育工作和教育经费预算、决算情况，接受监督。</w:t>
      </w:r>
    </w:p>
    <w:p w:rsidR="00482A4B" w:rsidRPr="00482A4B" w:rsidRDefault="00482A4B" w:rsidP="00482A4B">
      <w:pPr>
        <w:widowControl/>
        <w:jc w:val="center"/>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b/>
          <w:bCs/>
          <w:color w:val="4B4B4B"/>
          <w:kern w:val="0"/>
          <w:sz w:val="24"/>
          <w:szCs w:val="24"/>
          <w:bdr w:val="none" w:sz="0" w:space="0" w:color="auto" w:frame="1"/>
        </w:rPr>
        <w:t>第二章 教育基本制度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第十七条 国家实行学前教育、初等教育、中等教育、高等教育的学校教育制度。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国家建立科学的学制系统。学制系统内的学校和其他教育机构的设置、教育形式、修业年限、招生对象、培养目标等，由国务院或者由国务院授权教育行政部门规定。</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第十八条 国家制定学前教育标准，加快普及学前教育，构建覆盖城乡，特别是农村的学前教育公共服务体系。</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各级人民政府应当采取措施，为适龄儿童接受学前教育提供条件和支持。</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第十九条 国家实行九年制义务教育制度。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各级人民政府采取各种措施保障适龄儿童、少年就学。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适龄儿童、少年的父母或者其他监护人以及有关社会组织和个人有义务使适龄儿童、少年接受并完成规定年限的义务教育。</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第二十条 国家实行职业教育制度和继续教育制度。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lastRenderedPageBreak/>
        <w:t xml:space="preserve">　　各级人民政府、有关行政部门和行业组织以及企业事业组织应当采取措施，发展并保障公民接受职业学校教育或者各种形式的职业培训。</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国家鼓励发展多种形式的继续教育，使公民接受适当形式的政治、经济、文化、科学、技术、业务等方面的教育，促进不同类型学习成果的互认和衔接，推动全民终身学习。</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第二十一条 国家实行国家教育考试制度。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国家教育考试由国务院教育行政部门确定种类，并由国家批准的实施教育考试的机构承办。</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第二十二条 国家实行学业证书制度。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经国家批准设立或者认可的学校及其他教育机构按照国家有关规定，颁发学历证书或者其他学业证书。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第二十三条 国家实行学位制度。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学位授予单位依法对达到一定学术水平或者专业技术水平的人员授予相应的学位，颁发学位证书。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第二十四条 各级人民政府、基层群众性自治组织和企业事业组织应当采取各种措施，开展扫除文盲的教育工作。</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按照国家规定具有接受扫除文盲教育能力的公民，应当接受扫除文盲的教育。</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第二十五条 国家实行教育督导制度和学校及其他教育机构教育评估制度。</w:t>
      </w:r>
    </w:p>
    <w:p w:rsidR="00482A4B" w:rsidRPr="00482A4B" w:rsidRDefault="00482A4B" w:rsidP="00482A4B">
      <w:pPr>
        <w:widowControl/>
        <w:jc w:val="center"/>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b/>
          <w:bCs/>
          <w:color w:val="4B4B4B"/>
          <w:kern w:val="0"/>
          <w:sz w:val="24"/>
          <w:szCs w:val="24"/>
          <w:bdr w:val="none" w:sz="0" w:space="0" w:color="auto" w:frame="1"/>
        </w:rPr>
        <w:t>第三章 学校及其他教育机构</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第二十六条 国家制定教育发展规划，并举办学校及其他教育机构。</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lastRenderedPageBreak/>
        <w:t xml:space="preserve">　　国家鼓励企业事业组织、社会团体、其他社会组织及公民个人依法举办学校及其他教育机构。</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国家举办学校及其他教育机构，应当坚持勤俭节约的原则。</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以财政性经费、捐赠资产举办或者参与举办的学校及其他教育机构不得设立为营利性组织。</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第二十七条 设立学校及其他教育机构，必须具备下列基本条件：</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（一）有组织机构和章程；</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（二）有合格的教师；</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（三）有符合规定标准的教学场所及设施、设备等；</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（四）有必备的办学资金和稳定的经费来源。</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第二十八条 学校及其他教育机构的设立、变更和终止，应当按照国家有关规定办理审核、批准、注册或者备案手续。</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第二十九条 学校及其他教育机构行使下列权利：</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（一）按照章程自主管理；</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（二）组织实施教育教学活动；</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（三）招收学生或者其他受教育者；</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（四）对受教育者进行学籍管理，实施奖励或者处分；</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（五）对受教育者颁发相应的学业证书；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（六）聘任教师及其他职工，实施奖励或者处分；</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（七）管理、使用本单位的设施和经费；</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（八）拒绝任何组织和个人对教育教学活动的非法干涉；</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（九）法律、法规规定的其他权利。</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lastRenderedPageBreak/>
        <w:t xml:space="preserve">　　国家保护学校及其他教育机构的合法权益不受侵犯。</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第三十条 学校及其他教育机构应当履行下列义务：</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（一）遵守法律、法规；</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（二）贯彻国家的教育方针，执行国家教育教学标准，保证教育教学质量；</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（三）维护受教育者、教师及其他职工的合法权益；</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（四）以适当方式为受教育者及其监护人了解受教育者的学业成绩及其他有关情况提供便利；</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（五）遵照国家有关规定收取费用并公开收费项目；</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（六）依法接受监督。</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第三十一条 学校及其他教育机构的举办者按照国家有关规定，确定其所举办的学校或者其他教育机构的管理体制。</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学校及其他教育机构的校长或者主要行政负责人必须由具有中华人民共和国国籍、在中国境内定居、并具备国家规定任职条件的公民担任，其任免按照国家有关规定办理。学校的教学及其他行政管理，由校长负责。</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学校及其他教育机构应当按照国家有关规定，通过以教师为主体的教职工代表大会等组织形式，保障教职工参与民主管理和监督。</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第三十二条 学校及其他教育机构具备法人条件的，自批准设立或者登记注册之日起取得法人资格。</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学校及其他教育机构在民事活动中依法享有民事权利，承担民事责任。</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学校及其他教育机构中的国有资产属于国家所有。</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学校及其他教育机构兴办的校办产业独立承担民事责任。</w:t>
      </w:r>
    </w:p>
    <w:p w:rsidR="00482A4B" w:rsidRPr="00482A4B" w:rsidRDefault="00482A4B" w:rsidP="00482A4B">
      <w:pPr>
        <w:widowControl/>
        <w:jc w:val="center"/>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b/>
          <w:bCs/>
          <w:color w:val="4B4B4B"/>
          <w:kern w:val="0"/>
          <w:sz w:val="24"/>
          <w:szCs w:val="24"/>
          <w:bdr w:val="none" w:sz="0" w:space="0" w:color="auto" w:frame="1"/>
        </w:rPr>
        <w:lastRenderedPageBreak/>
        <w:t>第四章 教师和其他教育工作者</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第三十三条 教师享有法律规定的权利，履行法律规定的义务，忠诚于人民的教育事业。</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第三十四条 国家保护教师的合法权益，改善教师的工作条件和生活条件，提高教师的社会地位。</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教师的工资报酬、福利待遇，依照法律、法规的规定办理。</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第三十五条 国家实行教师资格、职务、聘任制度，通过考核、奖励、培养和培训，提高教师素质，加强教师队伍建设。</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第三十六条 学校及其他教育机构中的管理人员，实行教育职员制度。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学校及其他教育机构中的教学辅助人员和其他专业技术人员，实行专业技术职务聘任制度。</w:t>
      </w:r>
    </w:p>
    <w:p w:rsidR="00482A4B" w:rsidRPr="00482A4B" w:rsidRDefault="00482A4B" w:rsidP="00482A4B">
      <w:pPr>
        <w:widowControl/>
        <w:jc w:val="center"/>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b/>
          <w:bCs/>
          <w:color w:val="4B4B4B"/>
          <w:kern w:val="0"/>
          <w:sz w:val="24"/>
          <w:szCs w:val="24"/>
          <w:bdr w:val="none" w:sz="0" w:space="0" w:color="auto" w:frame="1"/>
        </w:rPr>
        <w:t>第五章 受教育者</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第三十七条 受教育者在入学、升学、就业等方面依法享有平等权利。</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学校和有关行政部门应当按照国家有关规定，保障女子在入学、升学、就业、授予学位、派出留学等方面享有同男子平等的权利。</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第三十八条 国家、社会对符合入学条件、家庭经济困难的儿童、少年、青年，提供各种形式的资助。</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第三十九条 国家、社会、学校及其他教育机构应当根据残疾人身心特性和需要实施教育，并为其提供帮助和便利。</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第四十条 国家、社会、家庭、学校及其他教育机构应当为有违法犯罪行为的未成年人接受教育创造条件。</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第四十一条 从业人员有依法接受职业培训和继续教育的权利和义务。</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lastRenderedPageBreak/>
        <w:t xml:space="preserve">　　国家机关、企业事业组织和其他社会组织，应当为本单位职工的学习和培训提供条件和便利。</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第四十二条 国家鼓励学校及其他教育机构、社会组织采取措施，为公民接受终身教育创造条件。</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第四十三条 受教育者享有下列权利：</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（一）参加教育教学计划安排的各种活动，使用教育教学设施、设备、图书资料；</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（二）按照国家有关规定获得奖学金、贷学金、助学金；</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（三）在学业成绩和品行上获得公正评价，完成规定的学业后获得相应的学业证书、学位证书；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（四）对学校给予的处分不服向有关部门提出申诉，对学校、教师侵犯其人身权、财产权等合法权益，提出申诉或者依法提起诉讼；</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（五）法律、法规规定的其他权利。</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第四十四条 受教育者应当履行下列义务：</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（一）遵守法律、法规；</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（二）遵守学生行为规范，尊敬师长，养成良好的思想品德和行为习惯；</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（三）努力学习，完成规定的学习任务；</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（四）遵守所在学校或者其他教育机构的管理制度。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第四十五条 教育、体育、卫生行政部门和学校及其他教育机构应当完善体育、卫生保健设施，保护学生的身心健康。</w:t>
      </w:r>
    </w:p>
    <w:p w:rsidR="00482A4B" w:rsidRPr="00482A4B" w:rsidRDefault="00482A4B" w:rsidP="00482A4B">
      <w:pPr>
        <w:widowControl/>
        <w:jc w:val="center"/>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b/>
          <w:bCs/>
          <w:color w:val="4B4B4B"/>
          <w:kern w:val="0"/>
          <w:sz w:val="24"/>
          <w:szCs w:val="24"/>
          <w:bdr w:val="none" w:sz="0" w:space="0" w:color="auto" w:frame="1"/>
        </w:rPr>
        <w:t>第六章 教育与社会</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lastRenderedPageBreak/>
        <w:t xml:space="preserve">　　第四十六条 国家机关、军队、企业事业组织、社会团体及其他社会组织和个人，应当依法为儿童、少年、青年学生的身心健康成长创造良好的社会环境。</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第四十七条 国家鼓励企业事业组织、社会团体及其他社会组织同高等学校、中等职业学校在教学、科研、技术开发和推广等方面进行多种形式的合作。</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企业事业组织、社会团体及其他社会组织和个人，可以通过适当形式，支持学校的建设，参与学校管理。</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第四十八条 国家机关、军队、企业事业组织及其他社会组织应当为学校组织的学生实习、社会实践活动提供帮助和便利。</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第四十九条 学校及其他教育机构在不影响正常教育教学活动的前提下，应当积极参加当地的社会公益活动。</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第五十条 未成年人的父母或者其他监护人应当为其未成年子女或者其他被监护人受教育提供必要条件。</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未成年人的父母或者其他监护人应当配合学校及其他教育机构，对其未成年子女或者其他被监护人进行教育。</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学校、教师可以对学生家长提供家庭教育指导。</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第五十一条 图书馆、博物馆、科技馆、文化馆、美术馆、体育馆（场）等社会公共文化体育设施，以及历史文化古迹和革命纪念馆（地），应当对教师、学生实行优待，为受教育者接受教育提供便利。</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广播、电视台（站）应当开设教育节目，促进受教育者思想品德、文化和科学技术素质的提高。</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lastRenderedPageBreak/>
        <w:t xml:space="preserve">　　第五十二条 国家、社会建立和发展对未成年人进行校外教育的设施。</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学校及其他教育机构应当同基层群众性自治组织、企业事业组织、社会团体相互配合，加强对未成年人的校外教育工作。</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第五十三条 国家鼓励社会团体、社会文化机构及其他社会组织和个人开展有益于受教育者身心健康的社会文化教育活动。</w:t>
      </w:r>
    </w:p>
    <w:p w:rsidR="00482A4B" w:rsidRPr="00482A4B" w:rsidRDefault="00482A4B" w:rsidP="00482A4B">
      <w:pPr>
        <w:widowControl/>
        <w:jc w:val="center"/>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b/>
          <w:bCs/>
          <w:color w:val="4B4B4B"/>
          <w:kern w:val="0"/>
          <w:sz w:val="24"/>
          <w:szCs w:val="24"/>
          <w:bdr w:val="none" w:sz="0" w:space="0" w:color="auto" w:frame="1"/>
        </w:rPr>
        <w:t>第七章 教育投入与条件保障</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第五十四条 国家建立以财政拨款为主、其他多种渠道筹措教育经费为辅的体制，逐步增加对教育的投入，保证国家举办的学校教育经费的稳定来源。</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企业事业组织、社会团体及其他社会组织和个人依法举办的学校及其他教育机构，办学经费由举办者负责筹措，各级人民政府可以给予适当支持。</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第五十五条 国家财政性教育经费支出占国民生产总值的比例应当随着国民经济的发展和财政收入的增长逐步提高。具体比例和实施步骤由国务院规定。</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全国各级财政支出总额中教育经费所占比例应当随着国民经济的发展逐步提高。</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第五十六条 各级人民政府的教育经费支出，按照事权和财权相统一的原则，在财政预算中单独列项。</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各级人民政府教育财政拨款的增长应当高于财政经常性收入的增长，并使按在校学生人数平均的教育费用逐步增长，保证教师工资和学生人均公用经费逐步增长。</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第五十七条 国务院及县级以上地方各级人民政府应当设立教育专项资金，重点扶持边远贫困地区、少数民族地区实施义务教育。</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lastRenderedPageBreak/>
        <w:t xml:space="preserve">　　第五十八条 税务机关依法足额征收教育费附加，由教育行政部门统筹管理，主要用于实施义务教育。</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省、自治区、直辖市人民政府根据国务院的有关规定，可以决定开征用于教育的地方附加费，专款专用。</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第五十九条 国家采取优惠措施，鼓励和扶持学校在不影响正常教育教学的前提下开展勤工俭学和社会服务，兴办校办产业。</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第六十条 国家鼓励境内、境外社会组织和个人捐资助学。</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第六十一条 国家财政性教育经费、社会组织和个人对教育的捐赠，必须用于教育，不得挪用、克扣。</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第六十二条 国家鼓励运用金融、信贷手段，支持教育事业的发展。</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第六十三条 各级人民政府及其教育行政部门应当加强对学校及其他教育机构教育经费的监督管理，提高教育投资效益。</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第六十四条 地方各级人民政府及其有关行政部门必须把学校的基本建设纳入城乡建设规划，统筹安排学校的基本建设用地及所需物资，按照国家有关规定实行优先、优惠政策。</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第六十五条 各级人民政府对教科书及教学用图书资料的出版发行，对教学仪器、设备的生产和供应，对用于学校教育教学和科学研究的图书资料、教学仪器、设备的进口，按照国家有关规定实行优先、优惠政策。</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第六十六条 国家推进教育信息化，加快教育信息基础设施建设，利用信息技术促进优质教育资源普及共享，提高教育教学水平和教育管理水平。</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县级以上人民政府及其有关部门应当发展教育信息技术和其他现代化教学方式，有关行政部门应当优先安排，给予扶持。</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lastRenderedPageBreak/>
        <w:t xml:space="preserve">　　国家鼓励学校及其他教育机构推广运用现代化教学方式。</w:t>
      </w:r>
    </w:p>
    <w:p w:rsidR="00482A4B" w:rsidRPr="00482A4B" w:rsidRDefault="00482A4B" w:rsidP="00482A4B">
      <w:pPr>
        <w:widowControl/>
        <w:jc w:val="center"/>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b/>
          <w:bCs/>
          <w:color w:val="4B4B4B"/>
          <w:kern w:val="0"/>
          <w:sz w:val="24"/>
          <w:szCs w:val="24"/>
          <w:bdr w:val="none" w:sz="0" w:space="0" w:color="auto" w:frame="1"/>
        </w:rPr>
        <w:t>第八章 教育对外交流与合作</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第六十七条 国家鼓励开展教育对外交流与合作，支持学校及其他教育机构引进优质教育资源，依法开展中外合作办学，发展国际教育服务，培养国际化人才。</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教育对外交流与合作坚持独立自主、平等互利、相互尊重的原则，不得违反中国法律，不得损害国家主权、安全和社会公共利益。</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第六十八条 中国境内公民出国留学、研究、进行学术交流或者任教，依照国家有关规定办理。</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第六十九条 中国境外个人符合国家规定的条件并办理有关手续后，可以进入中国境内学校及其他教育机构学习、研究、进行学术交流或者任教，其合法权益受国家保护。</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第七十条 中国对境外教育机构颁发的学位证书、学历证书及其他学业证书的承认，依照中华人民共和国缔结或者加入的国际条约办理，或者按照国家有关规定办理。</w:t>
      </w:r>
    </w:p>
    <w:p w:rsidR="00482A4B" w:rsidRPr="00482A4B" w:rsidRDefault="00482A4B" w:rsidP="00482A4B">
      <w:pPr>
        <w:widowControl/>
        <w:jc w:val="center"/>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b/>
          <w:bCs/>
          <w:color w:val="4B4B4B"/>
          <w:kern w:val="0"/>
          <w:sz w:val="24"/>
          <w:szCs w:val="24"/>
          <w:bdr w:val="none" w:sz="0" w:space="0" w:color="auto" w:frame="1"/>
        </w:rPr>
        <w:t>第九章 法律责任</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第七十一条 违反国家有关规定，不按照预算核拨教育经费的，由同级人民政府限期核拨；情节严重的，对直接负责的主管人员和其他直接责任人员，依法给予处分。</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违反国家财政制度、财务制度，挪用、克扣教育经费的，由上级机关责令限期归还被挪用、克扣的经费，并对直接负责的主管人员和其他直接责任人员，依法给予处分；构成犯罪的，依法追究刑事责任。</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lastRenderedPageBreak/>
        <w:t xml:space="preserve">　　第七十二条 结伙斗殴、寻衅滋事，扰乱学校及其他教育机构教育教学秩序或者破坏校舍、场地及其他财产的，由公安机关给予治安管理处罚；构成犯罪的，依法追究刑事责任。</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侵占学校及其他教育机构的校舍、场地及其他财产的，依法承担民事责任。</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第七十三条 明知校舍或者教育教学设施有危险，而不采取措施，造成人员伤亡或者重大财产损失的，对直接负责的主管人员和其他直接责任人员，依法追究刑事责任。</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第七十四条 违反国家有关规定，向学校或者其他教育机构收取费用的，由政府责令退还所收费用；对直接负责的主管人员和其他直接责任人员，依法给予处分。</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第七十五条 违反国家有关规定，举办学校或者其他教育机构的，由教育行政部门或者其他有关行政部门予以撤销；有违法所得的，没收违法所得；对直接负责的主管人员和其他直接责任人员，依法给予处分。</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第七十七条 在招收学生工作中滥用职权、玩忽职守、徇私舞弊的，由教育行政部门或者其他有关行政部门责令退回招收的不符合入学条件的人员；对直</w:t>
      </w:r>
      <w:r w:rsidRPr="00482A4B">
        <w:rPr>
          <w:rFonts w:ascii="微软雅黑" w:eastAsia="微软雅黑" w:hAnsi="微软雅黑" w:cs="宋体" w:hint="eastAsia"/>
          <w:color w:val="4B4B4B"/>
          <w:kern w:val="0"/>
          <w:sz w:val="24"/>
          <w:szCs w:val="24"/>
        </w:rPr>
        <w:lastRenderedPageBreak/>
        <w:t>接负责的主管人员和其他直接责任人员，依法给予处分；构成犯罪的，依法追究刑事责任。</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入学资格被顶替权利受到侵害的，可以请求恢复其入学资格。</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第七十八条 学校及其他教育机构违反国家有关规定向受教育者收取费用的，由教育行政部门或者其他有关行政部门责令退还所收费用；对直接负责的主管人员和其他直接责任人员，依法给予处分。</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lastRenderedPageBreak/>
        <w:t xml:space="preserve">　　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（一）非法获取考试试题或者答案的；</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（二）携带或者使用考试作弊器材、资料的；</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（三）抄袭他人答案的；</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（四）让他人代替自己参加考试的；</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（五）其他以不正当手段获得考试成绩的作弊行为。</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（一）组织作弊的；</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（二）通过提供考试作弊器材等方式为作弊提供帮助或者便利的；</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（三）代替他人参加考试的；</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（四）在考试结束前泄露、传播考试试题或者答案的；</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（五）其他扰乱考试秩序的行为。</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lastRenderedPageBreak/>
        <w:t xml:space="preserve">　　第八十一条 举办国家教育考试，教育行政部门、教育考试机构疏于管理，造成考场秩序混乱、作弊情况严重的，对直接负责的主管人员和其他直接责任人员，依法给予处分；构成犯罪的，依法追究刑事责任。</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前款规定以外的任何组织或者个人制造、销售、颁发假冒学位证书、学历证书或者其他学业证书，构成违反治安管理行为的，由公安机关依法给予治安管理处罚；构成犯罪的，依法追究刑事责任。</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第八十三条 违反本法规定，侵犯教师、受教育者、学校或者其他教育机构的合法权益，造成损失、损害的，应当依法承担民事责任。</w:t>
      </w:r>
    </w:p>
    <w:p w:rsidR="00482A4B" w:rsidRPr="00482A4B" w:rsidRDefault="00482A4B" w:rsidP="00482A4B">
      <w:pPr>
        <w:widowControl/>
        <w:jc w:val="center"/>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b/>
          <w:bCs/>
          <w:color w:val="4B4B4B"/>
          <w:kern w:val="0"/>
          <w:sz w:val="24"/>
          <w:szCs w:val="24"/>
          <w:bdr w:val="none" w:sz="0" w:space="0" w:color="auto" w:frame="1"/>
        </w:rPr>
        <w:t>第十章 附则</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第八十四条 军事学校教育由中央军事委员会根据本法的原则规定。</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宗教学校教育由国务院另行规定。</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t xml:space="preserve">　　第八十五条 境外的组织和个人在中国境内办学和合作办学的办法，由国务院规定。</w:t>
      </w:r>
    </w:p>
    <w:p w:rsidR="00482A4B" w:rsidRPr="00482A4B" w:rsidRDefault="00482A4B" w:rsidP="00482A4B">
      <w:pPr>
        <w:widowControl/>
        <w:jc w:val="left"/>
        <w:rPr>
          <w:rFonts w:ascii="微软雅黑" w:eastAsia="微软雅黑" w:hAnsi="微软雅黑" w:cs="宋体" w:hint="eastAsia"/>
          <w:color w:val="4B4B4B"/>
          <w:kern w:val="0"/>
          <w:sz w:val="24"/>
          <w:szCs w:val="24"/>
        </w:rPr>
      </w:pPr>
      <w:r w:rsidRPr="00482A4B">
        <w:rPr>
          <w:rFonts w:ascii="微软雅黑" w:eastAsia="微软雅黑" w:hAnsi="微软雅黑" w:cs="宋体" w:hint="eastAsia"/>
          <w:color w:val="4B4B4B"/>
          <w:kern w:val="0"/>
          <w:sz w:val="24"/>
          <w:szCs w:val="24"/>
        </w:rPr>
        <w:lastRenderedPageBreak/>
        <w:t xml:space="preserve">　　第八十六条 本法自1995年9月1日起施行。</w:t>
      </w:r>
    </w:p>
    <w:p w:rsidR="00785DD7" w:rsidRDefault="00785DD7"/>
    <w:sectPr w:rsidR="00785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5B"/>
    <w:rsid w:val="00060B5B"/>
    <w:rsid w:val="00482A4B"/>
    <w:rsid w:val="00785DD7"/>
    <w:rsid w:val="00EA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988FF-36DE-4077-A546-91CDAD6F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82A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2A4B"/>
    <w:rPr>
      <w:rFonts w:ascii="宋体" w:eastAsia="宋体" w:hAnsi="宋体" w:cs="宋体"/>
      <w:b/>
      <w:bCs/>
      <w:kern w:val="36"/>
      <w:sz w:val="48"/>
      <w:szCs w:val="48"/>
    </w:rPr>
  </w:style>
  <w:style w:type="paragraph" w:styleId="a3">
    <w:name w:val="Normal (Web)"/>
    <w:basedOn w:val="a"/>
    <w:uiPriority w:val="99"/>
    <w:semiHidden/>
    <w:unhideWhenUsed/>
    <w:rsid w:val="00482A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621036">
      <w:bodyDiv w:val="1"/>
      <w:marLeft w:val="0"/>
      <w:marRight w:val="0"/>
      <w:marTop w:val="0"/>
      <w:marBottom w:val="0"/>
      <w:divBdr>
        <w:top w:val="none" w:sz="0" w:space="0" w:color="auto"/>
        <w:left w:val="none" w:sz="0" w:space="0" w:color="auto"/>
        <w:bottom w:val="none" w:sz="0" w:space="0" w:color="auto"/>
        <w:right w:val="none" w:sz="0" w:space="0" w:color="auto"/>
      </w:divBdr>
      <w:divsChild>
        <w:div w:id="205615186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1403</Words>
  <Characters>8000</Characters>
  <Application>Microsoft Office Word</Application>
  <DocSecurity>0</DocSecurity>
  <Lines>66</Lines>
  <Paragraphs>18</Paragraphs>
  <ScaleCrop>false</ScaleCrop>
  <Company>HP Inc.</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胡艺秋</dc:creator>
  <cp:keywords/>
  <dc:description/>
  <cp:lastModifiedBy>胡艺秋</cp:lastModifiedBy>
  <cp:revision>2</cp:revision>
  <dcterms:created xsi:type="dcterms:W3CDTF">2024-09-05T08:10:00Z</dcterms:created>
  <dcterms:modified xsi:type="dcterms:W3CDTF">2024-09-05T08:11:00Z</dcterms:modified>
</cp:coreProperties>
</file>